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3F" w:rsidRDefault="00397B93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            Załącznik nr 3 do SWZ</w:t>
      </w:r>
    </w:p>
    <w:p w:rsidR="0095203F" w:rsidRDefault="00CC70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Sprawy:</w:t>
      </w:r>
      <w:r w:rsidR="00397B93">
        <w:rPr>
          <w:rFonts w:ascii="Arial" w:hAnsi="Arial" w:cs="Arial"/>
          <w:b/>
          <w:sz w:val="20"/>
          <w:szCs w:val="20"/>
        </w:rPr>
        <w:tab/>
      </w:r>
      <w:r w:rsidR="00397B93">
        <w:rPr>
          <w:rFonts w:ascii="Arial" w:hAnsi="Arial" w:cs="Arial"/>
          <w:b/>
          <w:sz w:val="20"/>
          <w:szCs w:val="20"/>
        </w:rPr>
        <w:tab/>
      </w:r>
      <w:r w:rsidR="00397B93">
        <w:rPr>
          <w:rFonts w:ascii="Arial" w:hAnsi="Arial" w:cs="Arial"/>
          <w:b/>
          <w:sz w:val="20"/>
          <w:szCs w:val="20"/>
        </w:rPr>
        <w:tab/>
      </w:r>
    </w:p>
    <w:p w:rsidR="0095203F" w:rsidRDefault="00397B93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Zamawiający:</w:t>
      </w:r>
    </w:p>
    <w:p w:rsidR="0095203F" w:rsidRDefault="00397B93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Grzegorzew</w:t>
      </w:r>
    </w:p>
    <w:p w:rsidR="0095203F" w:rsidRDefault="00397B93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 1000 Lecia Państw Polskiego 1</w:t>
      </w:r>
    </w:p>
    <w:p w:rsidR="0095203F" w:rsidRDefault="00397B93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62-640 Grzegorzew</w:t>
      </w:r>
    </w:p>
    <w:p w:rsidR="0095203F" w:rsidRDefault="0095203F">
      <w:pPr>
        <w:ind w:right="6772"/>
        <w:jc w:val="right"/>
        <w:rPr>
          <w:rFonts w:ascii="Arial" w:hAnsi="Arial" w:cs="Arial"/>
          <w:sz w:val="20"/>
          <w:szCs w:val="20"/>
        </w:rPr>
      </w:pPr>
    </w:p>
    <w:p w:rsidR="0095203F" w:rsidRDefault="0095203F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95203F" w:rsidRDefault="00397B93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5203F" w:rsidRDefault="00397B93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:rsidR="0095203F" w:rsidRDefault="0095203F">
      <w:pPr>
        <w:ind w:right="6234"/>
        <w:rPr>
          <w:rFonts w:ascii="Arial" w:hAnsi="Arial" w:cs="Arial"/>
          <w:b/>
          <w:sz w:val="20"/>
          <w:szCs w:val="20"/>
        </w:rPr>
      </w:pPr>
    </w:p>
    <w:p w:rsidR="0095203F" w:rsidRDefault="00397B93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95203F" w:rsidRDefault="00397B93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Składane na podstawie art. 125 ust. 1 ustawy dotyczące </w:t>
      </w:r>
      <w:r>
        <w:rPr>
          <w:rFonts w:ascii="Arial" w:hAnsi="Arial" w:cs="Arial"/>
          <w:b/>
          <w:sz w:val="28"/>
          <w:szCs w:val="28"/>
        </w:rPr>
        <w:br/>
        <w:t>podstaw do wykluczenia wykonawcy</w:t>
      </w:r>
    </w:p>
    <w:p w:rsidR="0095203F" w:rsidRDefault="0095203F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:rsidR="0095203F" w:rsidRDefault="00397B93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</w:t>
      </w:r>
      <w:r w:rsidR="00592F97">
        <w:rPr>
          <w:rFonts w:ascii="Arial" w:hAnsi="Arial" w:cs="Arial"/>
          <w:sz w:val="20"/>
          <w:szCs w:val="20"/>
        </w:rPr>
        <w:t>wień Publicznych ( Dz. U. z 2022, poz. 1710</w:t>
      </w:r>
      <w:r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:rsidR="0095203F" w:rsidRDefault="0095203F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:rsidR="0095203F" w:rsidRDefault="0095203F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:rsidR="0095203F" w:rsidRDefault="00397B93">
      <w:pPr>
        <w:jc w:val="center"/>
      </w:pPr>
      <w:r>
        <w:rPr>
          <w:rFonts w:ascii="Arial" w:hAnsi="Arial" w:cs="Arial"/>
          <w:b/>
          <w:bCs/>
          <w:sz w:val="26"/>
          <w:szCs w:val="26"/>
        </w:rPr>
        <w:t>„</w:t>
      </w:r>
      <w:r w:rsidR="00304363" w:rsidRPr="00304363">
        <w:rPr>
          <w:rFonts w:ascii="Arial" w:hAnsi="Arial" w:cs="Arial"/>
          <w:b/>
          <w:bCs/>
          <w:color w:val="000000"/>
        </w:rPr>
        <w:t>Modernizacja budynku Zespołu Szkolno-Przedszkolnego w Grzegorzewie</w:t>
      </w:r>
      <w:r>
        <w:rPr>
          <w:rFonts w:ascii="Arial" w:hAnsi="Arial" w:cs="Arial"/>
          <w:b/>
          <w:bCs/>
          <w:sz w:val="26"/>
          <w:szCs w:val="26"/>
        </w:rPr>
        <w:t>”</w:t>
      </w:r>
    </w:p>
    <w:p w:rsidR="0095203F" w:rsidRDefault="00397B93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95203F" w:rsidRDefault="0095203F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:rsidR="0095203F" w:rsidRDefault="00397B93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Wykonawca: </w:t>
      </w:r>
    </w:p>
    <w:p w:rsidR="0095203F" w:rsidRDefault="0095203F">
      <w:pPr>
        <w:rPr>
          <w:rFonts w:ascii="Arial" w:hAnsi="Arial" w:cs="Arial"/>
          <w:sz w:val="20"/>
          <w:szCs w:val="20"/>
        </w:rPr>
      </w:pPr>
    </w:p>
    <w:p w:rsidR="0095203F" w:rsidRDefault="00397B93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95203F" w:rsidRDefault="00397B93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:rsidR="0095203F" w:rsidRDefault="0095203F">
      <w:pPr>
        <w:rPr>
          <w:rFonts w:ascii="Arial" w:hAnsi="Arial" w:cs="Arial"/>
          <w:sz w:val="12"/>
          <w:szCs w:val="12"/>
        </w:rPr>
      </w:pPr>
    </w:p>
    <w:p w:rsidR="0095203F" w:rsidRDefault="00397B93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95203F" w:rsidRDefault="00397B93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:rsidR="0095203F" w:rsidRDefault="0095203F">
      <w:pPr>
        <w:rPr>
          <w:rFonts w:ascii="Arial" w:hAnsi="Arial" w:cs="Arial"/>
          <w:sz w:val="12"/>
          <w:szCs w:val="12"/>
        </w:rPr>
      </w:pPr>
    </w:p>
    <w:p w:rsidR="0095203F" w:rsidRDefault="00397B93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95203F" w:rsidRDefault="00397B93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:rsidR="0095203F" w:rsidRDefault="0095203F">
      <w:pPr>
        <w:rPr>
          <w:rFonts w:ascii="Arial" w:hAnsi="Arial" w:cs="Arial"/>
          <w:sz w:val="12"/>
          <w:szCs w:val="12"/>
        </w:rPr>
      </w:pPr>
    </w:p>
    <w:p w:rsidR="0095203F" w:rsidRDefault="00397B93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95203F" w:rsidRDefault="00397B93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:rsidR="0095203F" w:rsidRDefault="0095203F">
      <w:pPr>
        <w:pStyle w:val="WW-Tekstpodstawowy2"/>
        <w:jc w:val="both"/>
        <w:rPr>
          <w:rFonts w:cs="Arial"/>
          <w:b w:val="0"/>
          <w:sz w:val="12"/>
          <w:szCs w:val="12"/>
        </w:rPr>
      </w:pPr>
    </w:p>
    <w:p w:rsidR="0095203F" w:rsidRDefault="00397B93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95203F" w:rsidRDefault="00397B93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/NIP/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:rsidR="0095203F" w:rsidRDefault="0095203F">
      <w:pPr>
        <w:rPr>
          <w:rFonts w:ascii="Arial" w:hAnsi="Arial" w:cs="Arial"/>
          <w:sz w:val="20"/>
          <w:szCs w:val="20"/>
        </w:rPr>
      </w:pPr>
    </w:p>
    <w:p w:rsidR="0095203F" w:rsidRDefault="00397B93">
      <w:pPr>
        <w:shd w:val="clear" w:color="auto" w:fill="BFBFBF"/>
        <w:spacing w:line="360" w:lineRule="auto"/>
        <w:rPr>
          <w:rStyle w:val="FontStyle44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95203F" w:rsidRDefault="0095203F">
      <w:pPr>
        <w:rPr>
          <w:rFonts w:ascii="Arial" w:hAnsi="Arial" w:cs="Arial"/>
          <w:sz w:val="20"/>
          <w:szCs w:val="20"/>
        </w:rPr>
      </w:pPr>
    </w:p>
    <w:p w:rsidR="0095203F" w:rsidRDefault="00397B93">
      <w:pPr>
        <w:spacing w:line="276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oświadczam(y), że:</w:t>
      </w:r>
    </w:p>
    <w:p w:rsidR="0095203F" w:rsidRDefault="00397B93">
      <w:pPr>
        <w:pStyle w:val="Style21"/>
        <w:widowControl/>
        <w:spacing w:before="230" w:line="254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nie podlegam(y) wykluczeniu z post</w:t>
      </w:r>
      <w:r>
        <w:rPr>
          <w:rStyle w:val="FontStyle41"/>
          <w:rFonts w:ascii="Arial" w:hAnsi="Arial" w:cs="Arial"/>
          <w:sz w:val="20"/>
          <w:szCs w:val="20"/>
        </w:rPr>
        <w:t>ę</w:t>
      </w:r>
      <w:r>
        <w:rPr>
          <w:rStyle w:val="FontStyle44"/>
          <w:rFonts w:ascii="Arial" w:hAnsi="Arial" w:cs="Arial"/>
          <w:sz w:val="20"/>
          <w:szCs w:val="20"/>
        </w:rPr>
        <w:t>powania na podstawie art. 108 ust. 1  ustawy Pzp.</w:t>
      </w:r>
    </w:p>
    <w:p w:rsidR="0095203F" w:rsidRDefault="0095203F">
      <w:pPr>
        <w:pStyle w:val="Style21"/>
        <w:widowControl/>
        <w:spacing w:before="230" w:line="360" w:lineRule="auto"/>
        <w:rPr>
          <w:rStyle w:val="FontStyle44"/>
          <w:rFonts w:ascii="Arial" w:hAnsi="Arial" w:cs="Arial"/>
          <w:sz w:val="21"/>
          <w:szCs w:val="21"/>
        </w:rPr>
      </w:pPr>
    </w:p>
    <w:p w:rsidR="0095203F" w:rsidRDefault="00397B93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5203F" w:rsidRDefault="0095203F">
      <w:pPr>
        <w:ind w:left="4962"/>
        <w:rPr>
          <w:rFonts w:ascii="Arial" w:hAnsi="Arial" w:cs="Arial"/>
          <w:sz w:val="18"/>
          <w:szCs w:val="18"/>
        </w:rPr>
      </w:pPr>
    </w:p>
    <w:p w:rsidR="0095203F" w:rsidRDefault="00397B93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5203F" w:rsidRDefault="00397B93">
      <w:pPr>
        <w:ind w:left="4962"/>
        <w:rPr>
          <w:rStyle w:val="FontStyle44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:rsidR="0095203F" w:rsidRDefault="0095203F">
      <w:pPr>
        <w:pStyle w:val="Style21"/>
        <w:widowControl/>
        <w:spacing w:before="10" w:line="276" w:lineRule="auto"/>
        <w:rPr>
          <w:rStyle w:val="FontStyle44"/>
          <w:rFonts w:ascii="Arial" w:hAnsi="Arial" w:cs="Arial"/>
          <w:sz w:val="20"/>
          <w:szCs w:val="20"/>
        </w:rPr>
      </w:pPr>
    </w:p>
    <w:p w:rsidR="0095203F" w:rsidRDefault="00397B93">
      <w:pPr>
        <w:pStyle w:val="Style21"/>
        <w:widowControl/>
        <w:spacing w:before="10" w:line="276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lastRenderedPageBreak/>
        <w:t>O</w:t>
      </w:r>
      <w:r>
        <w:rPr>
          <w:rStyle w:val="FontStyle41"/>
          <w:rFonts w:ascii="Arial" w:hAnsi="Arial" w:cs="Arial"/>
          <w:sz w:val="20"/>
          <w:szCs w:val="20"/>
        </w:rPr>
        <w:t>ś</w:t>
      </w:r>
      <w:r>
        <w:rPr>
          <w:rStyle w:val="FontStyle44"/>
          <w:rFonts w:ascii="Arial" w:hAnsi="Arial" w:cs="Arial"/>
          <w:sz w:val="20"/>
          <w:szCs w:val="20"/>
        </w:rPr>
        <w:t xml:space="preserve">wiadczam, </w:t>
      </w:r>
      <w:r>
        <w:rPr>
          <w:rStyle w:val="FontStyle41"/>
          <w:rFonts w:ascii="Arial" w:hAnsi="Arial" w:cs="Arial"/>
          <w:sz w:val="20"/>
          <w:szCs w:val="20"/>
        </w:rPr>
        <w:t>ż</w:t>
      </w:r>
      <w:r>
        <w:rPr>
          <w:rStyle w:val="FontStyle44"/>
          <w:rFonts w:ascii="Arial" w:hAnsi="Arial" w:cs="Arial"/>
          <w:sz w:val="20"/>
          <w:szCs w:val="20"/>
        </w:rPr>
        <w:t>e zachodz</w:t>
      </w:r>
      <w:r>
        <w:rPr>
          <w:rStyle w:val="FontStyle41"/>
          <w:rFonts w:ascii="Arial" w:hAnsi="Arial" w:cs="Arial"/>
          <w:sz w:val="20"/>
          <w:szCs w:val="20"/>
        </w:rPr>
        <w:t xml:space="preserve">ą </w:t>
      </w:r>
      <w:r>
        <w:rPr>
          <w:rStyle w:val="FontStyle44"/>
          <w:rFonts w:ascii="Arial" w:hAnsi="Arial" w:cs="Arial"/>
          <w:sz w:val="20"/>
          <w:szCs w:val="20"/>
        </w:rPr>
        <w:t>w stosunku do mnie podstawy wykluczenia z post</w:t>
      </w:r>
      <w:r>
        <w:rPr>
          <w:rStyle w:val="FontStyle41"/>
          <w:rFonts w:ascii="Arial" w:hAnsi="Arial" w:cs="Arial"/>
          <w:sz w:val="20"/>
          <w:szCs w:val="20"/>
        </w:rPr>
        <w:t>ę</w:t>
      </w:r>
      <w:r>
        <w:rPr>
          <w:rStyle w:val="FontStyle44"/>
          <w:rFonts w:ascii="Arial" w:hAnsi="Arial" w:cs="Arial"/>
          <w:sz w:val="20"/>
          <w:szCs w:val="20"/>
        </w:rPr>
        <w:t xml:space="preserve">powania na podstawie art. _______________ ustawy Pzp </w:t>
      </w:r>
      <w:r>
        <w:rPr>
          <w:rStyle w:val="FontStyle45"/>
          <w:rFonts w:ascii="Arial" w:hAnsi="Arial" w:cs="Arial"/>
        </w:rPr>
        <w:t xml:space="preserve">(podać mającą zastosowanie podstawę wykluczenia spośród wymienionych w art. 108 ust. 1 ustawy Pzp). </w:t>
      </w:r>
      <w:r>
        <w:rPr>
          <w:rStyle w:val="FontStyle44"/>
          <w:rFonts w:ascii="Arial" w:hAnsi="Arial" w:cs="Arial"/>
          <w:sz w:val="20"/>
          <w:szCs w:val="20"/>
        </w:rPr>
        <w:t>Jednocze</w:t>
      </w:r>
      <w:r>
        <w:rPr>
          <w:rStyle w:val="FontStyle41"/>
          <w:rFonts w:ascii="Arial" w:hAnsi="Arial" w:cs="Arial"/>
          <w:sz w:val="20"/>
          <w:szCs w:val="20"/>
        </w:rPr>
        <w:t>ś</w:t>
      </w:r>
      <w:r>
        <w:rPr>
          <w:rStyle w:val="FontStyle44"/>
          <w:rFonts w:ascii="Arial" w:hAnsi="Arial" w:cs="Arial"/>
          <w:sz w:val="20"/>
          <w:szCs w:val="20"/>
        </w:rPr>
        <w:t>nie o</w:t>
      </w:r>
      <w:r>
        <w:rPr>
          <w:rStyle w:val="FontStyle41"/>
          <w:rFonts w:ascii="Arial" w:hAnsi="Arial" w:cs="Arial"/>
          <w:sz w:val="20"/>
          <w:szCs w:val="20"/>
        </w:rPr>
        <w:t>ś</w:t>
      </w:r>
      <w:r>
        <w:rPr>
          <w:rStyle w:val="FontStyle44"/>
          <w:rFonts w:ascii="Arial" w:hAnsi="Arial" w:cs="Arial"/>
          <w:sz w:val="20"/>
          <w:szCs w:val="20"/>
        </w:rPr>
        <w:t xml:space="preserve">wiadczam, </w:t>
      </w:r>
      <w:r>
        <w:rPr>
          <w:rStyle w:val="FontStyle41"/>
          <w:rFonts w:ascii="Arial" w:hAnsi="Arial" w:cs="Arial"/>
          <w:sz w:val="20"/>
          <w:szCs w:val="20"/>
        </w:rPr>
        <w:t>ż</w:t>
      </w:r>
      <w:r>
        <w:rPr>
          <w:rStyle w:val="FontStyle44"/>
          <w:rFonts w:ascii="Arial" w:hAnsi="Arial" w:cs="Arial"/>
          <w:sz w:val="20"/>
          <w:szCs w:val="20"/>
        </w:rPr>
        <w:t xml:space="preserve">e </w:t>
      </w:r>
      <w:r>
        <w:rPr>
          <w:rStyle w:val="FontStyle44"/>
          <w:rFonts w:ascii="Arial" w:hAnsi="Arial" w:cs="Arial"/>
          <w:sz w:val="20"/>
          <w:szCs w:val="20"/>
        </w:rPr>
        <w:br/>
        <w:t>w zwi</w:t>
      </w:r>
      <w:r>
        <w:rPr>
          <w:rStyle w:val="FontStyle41"/>
          <w:rFonts w:ascii="Arial" w:hAnsi="Arial" w:cs="Arial"/>
          <w:sz w:val="20"/>
          <w:szCs w:val="20"/>
        </w:rPr>
        <w:t>ą</w:t>
      </w:r>
      <w:r>
        <w:rPr>
          <w:rStyle w:val="FontStyle44"/>
          <w:rFonts w:ascii="Arial" w:hAnsi="Arial" w:cs="Arial"/>
          <w:sz w:val="20"/>
          <w:szCs w:val="20"/>
        </w:rPr>
        <w:t>zku z ww. okoliczno</w:t>
      </w:r>
      <w:r>
        <w:rPr>
          <w:rStyle w:val="FontStyle41"/>
          <w:rFonts w:ascii="Arial" w:hAnsi="Arial" w:cs="Arial"/>
          <w:sz w:val="20"/>
          <w:szCs w:val="20"/>
        </w:rPr>
        <w:t>ś</w:t>
      </w:r>
      <w:r>
        <w:rPr>
          <w:rStyle w:val="FontStyle44"/>
          <w:rFonts w:ascii="Arial" w:hAnsi="Arial" w:cs="Arial"/>
          <w:sz w:val="20"/>
          <w:szCs w:val="20"/>
        </w:rPr>
        <w:t>ci</w:t>
      </w:r>
      <w:r>
        <w:rPr>
          <w:rStyle w:val="FontStyle41"/>
          <w:rFonts w:ascii="Arial" w:hAnsi="Arial" w:cs="Arial"/>
          <w:sz w:val="20"/>
          <w:szCs w:val="20"/>
        </w:rPr>
        <w:t xml:space="preserve">ą, </w:t>
      </w:r>
      <w:r>
        <w:rPr>
          <w:rStyle w:val="FontStyle44"/>
          <w:rFonts w:ascii="Arial" w:hAnsi="Arial" w:cs="Arial"/>
          <w:sz w:val="20"/>
          <w:szCs w:val="20"/>
        </w:rPr>
        <w:t>na podstawie art. 110 ust. 2 ustawy Pzp podj</w:t>
      </w:r>
      <w:r>
        <w:rPr>
          <w:rStyle w:val="FontStyle41"/>
          <w:rFonts w:ascii="Arial" w:hAnsi="Arial" w:cs="Arial"/>
          <w:sz w:val="20"/>
          <w:szCs w:val="20"/>
        </w:rPr>
        <w:t>ął</w:t>
      </w:r>
      <w:r>
        <w:rPr>
          <w:rStyle w:val="FontStyle44"/>
          <w:rFonts w:ascii="Arial" w:hAnsi="Arial" w:cs="Arial"/>
          <w:sz w:val="20"/>
          <w:szCs w:val="20"/>
        </w:rPr>
        <w:t>em nast</w:t>
      </w:r>
      <w:r>
        <w:rPr>
          <w:rStyle w:val="FontStyle41"/>
          <w:rFonts w:ascii="Arial" w:hAnsi="Arial" w:cs="Arial"/>
          <w:sz w:val="20"/>
          <w:szCs w:val="20"/>
        </w:rPr>
        <w:t>ę</w:t>
      </w:r>
      <w:r>
        <w:rPr>
          <w:rStyle w:val="FontStyle44"/>
          <w:rFonts w:ascii="Arial" w:hAnsi="Arial" w:cs="Arial"/>
          <w:sz w:val="20"/>
          <w:szCs w:val="20"/>
        </w:rPr>
        <w:t>puj</w:t>
      </w:r>
      <w:r>
        <w:rPr>
          <w:rStyle w:val="FontStyle41"/>
          <w:rFonts w:ascii="Arial" w:hAnsi="Arial" w:cs="Arial"/>
          <w:sz w:val="20"/>
          <w:szCs w:val="20"/>
        </w:rPr>
        <w:t>ą</w:t>
      </w:r>
      <w:r>
        <w:rPr>
          <w:rStyle w:val="FontStyle44"/>
          <w:rFonts w:ascii="Arial" w:hAnsi="Arial" w:cs="Arial"/>
          <w:sz w:val="20"/>
          <w:szCs w:val="20"/>
        </w:rPr>
        <w:t xml:space="preserve">ce </w:t>
      </w:r>
      <w:r>
        <w:rPr>
          <w:rStyle w:val="FontStyle41"/>
          <w:rFonts w:ascii="Arial" w:hAnsi="Arial" w:cs="Arial"/>
          <w:sz w:val="20"/>
          <w:szCs w:val="20"/>
        </w:rPr>
        <w:t>ś</w:t>
      </w:r>
      <w:r>
        <w:rPr>
          <w:rStyle w:val="FontStyle44"/>
          <w:rFonts w:ascii="Arial" w:hAnsi="Arial" w:cs="Arial"/>
          <w:sz w:val="20"/>
          <w:szCs w:val="20"/>
        </w:rPr>
        <w:t>rodki naprawcze:</w:t>
      </w:r>
    </w:p>
    <w:p w:rsidR="0095203F" w:rsidRDefault="00397B93">
      <w:pPr>
        <w:pStyle w:val="Style10"/>
        <w:widowControl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…………………………………………………………………………………………………............... </w:t>
      </w:r>
    </w:p>
    <w:p w:rsidR="0095203F" w:rsidRDefault="0095203F">
      <w:pPr>
        <w:pStyle w:val="Style10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95203F" w:rsidRDefault="0095203F">
      <w:pPr>
        <w:pStyle w:val="Style10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95203F" w:rsidRDefault="00397B9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5203F" w:rsidRDefault="0095203F">
      <w:pPr>
        <w:rPr>
          <w:rFonts w:ascii="Arial" w:hAnsi="Arial" w:cs="Arial"/>
          <w:sz w:val="20"/>
          <w:szCs w:val="20"/>
        </w:rPr>
      </w:pPr>
    </w:p>
    <w:p w:rsidR="0095203F" w:rsidRDefault="00397B93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95203F" w:rsidRDefault="00397B93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:rsidR="0095203F" w:rsidRDefault="0095203F">
      <w:pPr>
        <w:ind w:left="4962"/>
        <w:rPr>
          <w:rFonts w:ascii="Arial" w:hAnsi="Arial" w:cs="Arial"/>
          <w:sz w:val="18"/>
          <w:szCs w:val="18"/>
        </w:rPr>
      </w:pPr>
    </w:p>
    <w:p w:rsidR="0095203F" w:rsidRDefault="0095203F">
      <w:pPr>
        <w:rPr>
          <w:rFonts w:ascii="Arial" w:hAnsi="Arial" w:cs="Arial"/>
          <w:sz w:val="20"/>
          <w:szCs w:val="20"/>
        </w:rPr>
      </w:pPr>
    </w:p>
    <w:p w:rsidR="0095203F" w:rsidRDefault="0095203F">
      <w:pPr>
        <w:widowControl w:val="0"/>
        <w:suppressAutoHyphens/>
        <w:jc w:val="left"/>
        <w:textAlignment w:val="baseline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</w:p>
    <w:p w:rsidR="0095203F" w:rsidRDefault="0095203F">
      <w:pPr>
        <w:rPr>
          <w:rFonts w:ascii="Arial" w:hAnsi="Arial" w:cs="Arial"/>
          <w:sz w:val="18"/>
          <w:szCs w:val="18"/>
        </w:rPr>
      </w:pPr>
    </w:p>
    <w:p w:rsidR="0095203F" w:rsidRDefault="0095203F">
      <w:pPr>
        <w:rPr>
          <w:rFonts w:ascii="Arial" w:hAnsi="Arial" w:cs="Arial"/>
          <w:sz w:val="18"/>
          <w:szCs w:val="18"/>
        </w:rPr>
      </w:pPr>
    </w:p>
    <w:p w:rsidR="0095203F" w:rsidRDefault="00397B9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5203F" w:rsidRDefault="0095203F">
      <w:pPr>
        <w:spacing w:line="360" w:lineRule="auto"/>
        <w:rPr>
          <w:rFonts w:ascii="Arial" w:hAnsi="Arial" w:cs="Arial"/>
          <w:b/>
          <w:sz w:val="22"/>
        </w:rPr>
      </w:pPr>
    </w:p>
    <w:p w:rsidR="0095203F" w:rsidRDefault="00397B9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95203F" w:rsidRDefault="0095203F">
      <w:pPr>
        <w:spacing w:line="360" w:lineRule="auto"/>
        <w:rPr>
          <w:rFonts w:ascii="Arial" w:hAnsi="Arial" w:cs="Arial"/>
          <w:sz w:val="21"/>
          <w:szCs w:val="21"/>
        </w:rPr>
      </w:pPr>
    </w:p>
    <w:p w:rsidR="0095203F" w:rsidRDefault="00397B9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5203F" w:rsidRDefault="00397B9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5203F" w:rsidRDefault="00397B93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:rsidR="0095203F" w:rsidRDefault="0095203F">
      <w:pPr>
        <w:ind w:left="4962"/>
        <w:rPr>
          <w:rFonts w:ascii="Arial" w:hAnsi="Arial" w:cs="Arial"/>
          <w:sz w:val="18"/>
          <w:szCs w:val="18"/>
        </w:rPr>
      </w:pPr>
    </w:p>
    <w:p w:rsidR="0095203F" w:rsidRDefault="0095203F">
      <w:pPr>
        <w:ind w:left="4962"/>
        <w:rPr>
          <w:rFonts w:ascii="Arial" w:hAnsi="Arial" w:cs="Arial"/>
          <w:sz w:val="18"/>
          <w:szCs w:val="18"/>
        </w:rPr>
      </w:pPr>
    </w:p>
    <w:p w:rsidR="0095203F" w:rsidRDefault="00397B9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5203F" w:rsidRDefault="0095203F">
      <w:pPr>
        <w:spacing w:line="360" w:lineRule="auto"/>
        <w:rPr>
          <w:rFonts w:ascii="Arial" w:hAnsi="Arial" w:cs="Arial"/>
          <w:b/>
          <w:sz w:val="22"/>
        </w:rPr>
      </w:pPr>
    </w:p>
    <w:p w:rsidR="0095203F" w:rsidRDefault="00397B9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95203F" w:rsidRDefault="00397B9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95203F" w:rsidRDefault="0095203F">
      <w:pPr>
        <w:spacing w:line="360" w:lineRule="auto"/>
        <w:rPr>
          <w:rFonts w:ascii="Arial" w:hAnsi="Arial" w:cs="Arial"/>
          <w:sz w:val="20"/>
          <w:szCs w:val="20"/>
        </w:rPr>
      </w:pPr>
    </w:p>
    <w:p w:rsidR="0095203F" w:rsidRDefault="00397B9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5203F" w:rsidRDefault="0095203F">
      <w:pPr>
        <w:spacing w:line="360" w:lineRule="auto"/>
        <w:rPr>
          <w:rFonts w:ascii="Arial" w:hAnsi="Arial" w:cs="Arial"/>
          <w:sz w:val="20"/>
          <w:szCs w:val="20"/>
        </w:rPr>
      </w:pPr>
    </w:p>
    <w:p w:rsidR="0095203F" w:rsidRDefault="00397B9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5203F" w:rsidRDefault="00397B93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</w:t>
      </w:r>
    </w:p>
    <w:p w:rsidR="0095203F" w:rsidRDefault="0095203F">
      <w:pPr>
        <w:spacing w:line="360" w:lineRule="auto"/>
        <w:rPr>
          <w:rFonts w:ascii="Arial" w:hAnsi="Arial" w:cs="Arial"/>
          <w:sz w:val="21"/>
          <w:szCs w:val="21"/>
        </w:rPr>
      </w:pPr>
    </w:p>
    <w:p w:rsidR="0095203F" w:rsidRDefault="00397B9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5203F" w:rsidRDefault="0095203F">
      <w:pPr>
        <w:spacing w:line="360" w:lineRule="auto"/>
        <w:rPr>
          <w:rFonts w:ascii="Arial" w:hAnsi="Arial" w:cs="Arial"/>
          <w:sz w:val="21"/>
          <w:szCs w:val="21"/>
        </w:rPr>
      </w:pPr>
    </w:p>
    <w:p w:rsidR="0095203F" w:rsidRDefault="00397B9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5203F" w:rsidRDefault="0095203F">
      <w:pPr>
        <w:spacing w:line="360" w:lineRule="auto"/>
        <w:rPr>
          <w:rFonts w:ascii="Arial" w:hAnsi="Arial" w:cs="Arial"/>
          <w:sz w:val="20"/>
          <w:szCs w:val="20"/>
        </w:rPr>
      </w:pPr>
    </w:p>
    <w:p w:rsidR="0095203F" w:rsidRDefault="00397B9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5203F" w:rsidRDefault="0095203F">
      <w:pPr>
        <w:spacing w:line="360" w:lineRule="auto"/>
        <w:rPr>
          <w:rFonts w:ascii="Arial" w:hAnsi="Arial" w:cs="Arial"/>
          <w:sz w:val="20"/>
          <w:szCs w:val="20"/>
        </w:rPr>
      </w:pPr>
    </w:p>
    <w:p w:rsidR="0095203F" w:rsidRDefault="00397B9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5203F" w:rsidRDefault="00397B93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:rsidR="0095203F" w:rsidRDefault="0095203F">
      <w:pPr>
        <w:ind w:left="4962"/>
        <w:rPr>
          <w:rFonts w:ascii="Arial" w:hAnsi="Arial" w:cs="Arial"/>
          <w:sz w:val="18"/>
          <w:szCs w:val="18"/>
        </w:rPr>
      </w:pPr>
    </w:p>
    <w:p w:rsidR="0095203F" w:rsidRDefault="0095203F">
      <w:pPr>
        <w:ind w:left="4962"/>
        <w:rPr>
          <w:rFonts w:ascii="Arial" w:hAnsi="Arial" w:cs="Arial"/>
          <w:sz w:val="18"/>
          <w:szCs w:val="18"/>
        </w:rPr>
      </w:pPr>
    </w:p>
    <w:p w:rsidR="0095203F" w:rsidRDefault="0095203F">
      <w:pPr>
        <w:spacing w:line="360" w:lineRule="auto"/>
        <w:rPr>
          <w:rFonts w:ascii="Arial" w:hAnsi="Arial" w:cs="Arial"/>
          <w:sz w:val="21"/>
          <w:szCs w:val="21"/>
        </w:rPr>
      </w:pPr>
    </w:p>
    <w:p w:rsidR="0095203F" w:rsidRDefault="0095203F">
      <w:pPr>
        <w:spacing w:line="360" w:lineRule="auto"/>
        <w:rPr>
          <w:rFonts w:ascii="Arial" w:hAnsi="Arial" w:cs="Arial"/>
          <w:sz w:val="21"/>
          <w:szCs w:val="21"/>
        </w:rPr>
      </w:pPr>
    </w:p>
    <w:p w:rsidR="0095203F" w:rsidRDefault="0095203F">
      <w:pPr>
        <w:widowControl w:val="0"/>
        <w:suppressAutoHyphens/>
        <w:jc w:val="left"/>
        <w:textAlignment w:val="baseline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</w:p>
    <w:p w:rsidR="0095203F" w:rsidRDefault="0095203F">
      <w:pPr>
        <w:widowControl w:val="0"/>
        <w:suppressAutoHyphens/>
        <w:jc w:val="left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 w:bidi="hi-IN"/>
        </w:rPr>
      </w:pPr>
    </w:p>
    <w:p w:rsidR="0095203F" w:rsidRDefault="0095203F">
      <w:pPr>
        <w:widowControl w:val="0"/>
        <w:suppressAutoHyphens/>
        <w:jc w:val="left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 w:bidi="hi-IN"/>
        </w:rPr>
      </w:pPr>
    </w:p>
    <w:p w:rsidR="0095203F" w:rsidRDefault="0095203F">
      <w:pPr>
        <w:widowControl w:val="0"/>
        <w:suppressAutoHyphens/>
        <w:jc w:val="left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 w:bidi="hi-IN"/>
        </w:rPr>
      </w:pPr>
    </w:p>
    <w:p w:rsidR="0095203F" w:rsidRDefault="0095203F">
      <w:pPr>
        <w:widowControl w:val="0"/>
        <w:suppressAutoHyphens/>
        <w:jc w:val="left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 w:bidi="hi-IN"/>
        </w:rPr>
      </w:pPr>
    </w:p>
    <w:p w:rsidR="0095203F" w:rsidRDefault="0095203F">
      <w:pPr>
        <w:widowControl w:val="0"/>
        <w:suppressAutoHyphens/>
        <w:jc w:val="left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 w:bidi="hi-IN"/>
        </w:rPr>
      </w:pPr>
    </w:p>
    <w:p w:rsidR="0095203F" w:rsidRDefault="00397B93">
      <w:pPr>
        <w:widowControl w:val="0"/>
        <w:suppressAutoHyphens/>
        <w:jc w:val="left"/>
        <w:textAlignment w:val="baseline"/>
        <w:rPr>
          <w:rFonts w:ascii="Arial" w:eastAsia="Lucida Sans Unicode" w:hAnsi="Arial" w:cs="Arial"/>
          <w:i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i/>
          <w:kern w:val="2"/>
          <w:sz w:val="20"/>
          <w:szCs w:val="20"/>
          <w:lang w:eastAsia="zh-CN" w:bidi="hi-IN"/>
        </w:rPr>
        <w:t>Informacja dla Wykonawcy:</w:t>
      </w:r>
    </w:p>
    <w:p w:rsidR="0095203F" w:rsidRDefault="0095203F">
      <w:pPr>
        <w:widowControl w:val="0"/>
        <w:suppressAutoHyphens/>
        <w:jc w:val="left"/>
        <w:textAlignment w:val="baseline"/>
        <w:rPr>
          <w:rFonts w:ascii="Arial" w:eastAsia="Lucida Sans Unicode" w:hAnsi="Arial" w:cs="Arial"/>
          <w:i/>
          <w:kern w:val="2"/>
          <w:sz w:val="20"/>
          <w:szCs w:val="20"/>
          <w:lang w:eastAsia="zh-CN" w:bidi="hi-IN"/>
        </w:rPr>
      </w:pPr>
    </w:p>
    <w:p w:rsidR="0095203F" w:rsidRDefault="00397B93">
      <w:pPr>
        <w:numPr>
          <w:ilvl w:val="1"/>
          <w:numId w:val="1"/>
        </w:numPr>
        <w:rPr>
          <w:rFonts w:ascii="Arial" w:eastAsia="Verdana" w:hAnsi="Arial" w:cs="Arial"/>
          <w:i/>
          <w:iCs/>
          <w:sz w:val="20"/>
          <w:szCs w:val="20"/>
        </w:rPr>
      </w:pPr>
      <w:r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:rsidR="0095203F" w:rsidRDefault="00397B93">
      <w:pPr>
        <w:widowControl w:val="0"/>
        <w:numPr>
          <w:ilvl w:val="1"/>
          <w:numId w:val="1"/>
        </w:numPr>
        <w:suppressAutoHyphens/>
        <w:textAlignment w:val="baseline"/>
        <w:rPr>
          <w:rFonts w:ascii="Arial" w:eastAsia="Lucida Sans Unicode" w:hAnsi="Arial" w:cs="Arial"/>
          <w:i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i/>
          <w:kern w:val="2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>
        <w:rPr>
          <w:rFonts w:ascii="Arial" w:eastAsia="Lucida Sans Unicode" w:hAnsi="Arial" w:cs="Arial"/>
          <w:i/>
          <w:kern w:val="2"/>
          <w:sz w:val="20"/>
          <w:szCs w:val="20"/>
          <w:lang w:eastAsia="zh-CN" w:bidi="hi-IN"/>
        </w:rPr>
        <w:br/>
        <w:t>i przekazany Zamawiającemu zgodnie z wymaganiami określonymi w SWZ.</w:t>
      </w:r>
    </w:p>
    <w:p w:rsidR="0095203F" w:rsidRDefault="0095203F">
      <w:pPr>
        <w:widowControl w:val="0"/>
        <w:suppressAutoHyphens/>
        <w:jc w:val="left"/>
        <w:textAlignment w:val="baseline"/>
        <w:rPr>
          <w:rFonts w:ascii="Arial" w:eastAsia="Lucida Sans Unicode" w:hAnsi="Arial" w:cs="Arial"/>
          <w:i/>
          <w:kern w:val="2"/>
          <w:sz w:val="18"/>
          <w:szCs w:val="18"/>
          <w:lang w:eastAsia="zh-CN" w:bidi="hi-IN"/>
        </w:rPr>
      </w:pPr>
    </w:p>
    <w:p w:rsidR="0095203F" w:rsidRDefault="0095203F"/>
    <w:sectPr w:rsidR="0095203F">
      <w:headerReference w:type="default" r:id="rId7"/>
      <w:footerReference w:type="default" r:id="rId8"/>
      <w:pgSz w:w="11906" w:h="16838"/>
      <w:pgMar w:top="1361" w:right="1418" w:bottom="1361" w:left="1418" w:header="0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08" w:rsidRDefault="009D7008">
      <w:r>
        <w:separator/>
      </w:r>
    </w:p>
  </w:endnote>
  <w:endnote w:type="continuationSeparator" w:id="0">
    <w:p w:rsidR="009D7008" w:rsidRDefault="009D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3F" w:rsidRDefault="00397B9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D7008">
      <w:rPr>
        <w:noProof/>
      </w:rPr>
      <w:t>1</w:t>
    </w:r>
    <w:r>
      <w:fldChar w:fldCharType="end"/>
    </w:r>
  </w:p>
  <w:p w:rsidR="0095203F" w:rsidRDefault="009520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08" w:rsidRDefault="009D7008">
      <w:r>
        <w:separator/>
      </w:r>
    </w:p>
  </w:footnote>
  <w:footnote w:type="continuationSeparator" w:id="0">
    <w:p w:rsidR="009D7008" w:rsidRDefault="009D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EF" w:rsidRDefault="002F32EF">
    <w:pPr>
      <w:pStyle w:val="Nagwek"/>
    </w:pPr>
    <w:r>
      <w:rPr>
        <w:noProof/>
        <w:lang w:eastAsia="pl-PL"/>
      </w:rPr>
      <w:drawing>
        <wp:inline distT="0" distB="0" distL="0" distR="0">
          <wp:extent cx="575310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73A7"/>
    <w:multiLevelType w:val="multilevel"/>
    <w:tmpl w:val="4100201E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41A5EA7"/>
    <w:multiLevelType w:val="multilevel"/>
    <w:tmpl w:val="0F62A8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3F"/>
    <w:rsid w:val="002F32EF"/>
    <w:rsid w:val="00304363"/>
    <w:rsid w:val="003461D1"/>
    <w:rsid w:val="00397B93"/>
    <w:rsid w:val="00592F97"/>
    <w:rsid w:val="0095203F"/>
    <w:rsid w:val="009D7008"/>
    <w:rsid w:val="00AD602C"/>
    <w:rsid w:val="00B27D80"/>
    <w:rsid w:val="00B62437"/>
    <w:rsid w:val="00C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1A273-6FD9-43AA-A716-1B8D9456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BD3"/>
    <w:pPr>
      <w:jc w:val="both"/>
    </w:pPr>
    <w:rPr>
      <w:rFonts w:ascii="Book Antiqua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91BD3"/>
    <w:rPr>
      <w:rFonts w:ascii="Book Antiqua" w:eastAsia="Calibri" w:hAnsi="Book Antiqua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BD3"/>
    <w:rPr>
      <w:rFonts w:ascii="Book Antiqua" w:eastAsia="Calibri" w:hAnsi="Book Antiqua" w:cs="Times New Roman"/>
      <w:sz w:val="24"/>
    </w:rPr>
  </w:style>
  <w:style w:type="character" w:customStyle="1" w:styleId="FontStyle44">
    <w:name w:val="Font Style44"/>
    <w:uiPriority w:val="99"/>
    <w:qFormat/>
    <w:rsid w:val="00A91BD3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A91BD3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A91BD3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F3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B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1BD3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qFormat/>
    <w:rsid w:val="00A91BD3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Style10">
    <w:name w:val="Style10"/>
    <w:basedOn w:val="Normalny"/>
    <w:uiPriority w:val="99"/>
    <w:qFormat/>
    <w:rsid w:val="00A91BD3"/>
    <w:pPr>
      <w:widowControl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A91BD3"/>
    <w:pPr>
      <w:widowControl w:val="0"/>
    </w:pPr>
    <w:rPr>
      <w:rFonts w:ascii="Trebuchet MS" w:eastAsia="Times New Roman" w:hAnsi="Trebuchet MS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635</Words>
  <Characters>3810</Characters>
  <Application>Microsoft Office Word</Application>
  <DocSecurity>0</DocSecurity>
  <Lines>31</Lines>
  <Paragraphs>8</Paragraphs>
  <ScaleCrop>false</ScaleCrop>
  <Company>Urząd Gminy w Grzegorzewie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Grzegorzew</dc:creator>
  <dc:description/>
  <cp:lastModifiedBy>Gmina Grzegorzew</cp:lastModifiedBy>
  <cp:revision>26</cp:revision>
  <cp:lastPrinted>2021-04-06T07:17:00Z</cp:lastPrinted>
  <dcterms:created xsi:type="dcterms:W3CDTF">2021-03-23T09:19:00Z</dcterms:created>
  <dcterms:modified xsi:type="dcterms:W3CDTF">2023-03-14T10:19:00Z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